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9563C" w14:textId="77777777" w:rsidR="00CD54E6" w:rsidRPr="00CD54E6" w:rsidRDefault="00CD54E6" w:rsidP="00CD54E6">
      <w:pPr>
        <w:shd w:val="clear" w:color="auto" w:fill="FFFFFF"/>
        <w:spacing w:before="150" w:after="150" w:line="600" w:lineRule="atLeast"/>
        <w:outlineLvl w:val="1"/>
        <w:rPr>
          <w:rFonts w:ascii="Georgia" w:eastAsia="Times New Roman" w:hAnsi="Georgia" w:cs="Times New Roman"/>
          <w:b/>
          <w:bCs/>
          <w:color w:val="3D3D3D"/>
          <w:sz w:val="42"/>
          <w:szCs w:val="42"/>
        </w:rPr>
      </w:pPr>
      <w:r w:rsidRPr="00CD54E6">
        <w:rPr>
          <w:rFonts w:ascii="Georgia" w:eastAsia="Times New Roman" w:hAnsi="Georgia" w:cs="Times New Roman"/>
          <w:b/>
          <w:bCs/>
          <w:color w:val="3D3D3D"/>
          <w:sz w:val="42"/>
          <w:szCs w:val="42"/>
        </w:rPr>
        <w:t>Week 1 Objectives</w:t>
      </w:r>
    </w:p>
    <w:p w14:paraId="1E7E1F3B" w14:textId="77777777" w:rsidR="00CD54E6" w:rsidRPr="00CD54E6" w:rsidRDefault="00CD54E6" w:rsidP="00CD54E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Arial" w:eastAsia="Times New Roman" w:hAnsi="Arial" w:cs="Arial"/>
          <w:color w:val="3D3D3D"/>
          <w:sz w:val="20"/>
          <w:szCs w:val="20"/>
        </w:rPr>
      </w:pPr>
      <w:r w:rsidRPr="00CD54E6">
        <w:rPr>
          <w:rFonts w:ascii="Arial" w:eastAsia="Times New Roman" w:hAnsi="Arial" w:cs="Arial"/>
          <w:color w:val="3D3D3D"/>
          <w:sz w:val="20"/>
          <w:szCs w:val="20"/>
        </w:rPr>
        <w:t xml:space="preserve">Describe significant events in twentieth century and how they influenced the development of the healthcare system (institutions, </w:t>
      </w:r>
      <w:proofErr w:type="gramStart"/>
      <w:r w:rsidRPr="00CD54E6">
        <w:rPr>
          <w:rFonts w:ascii="Arial" w:eastAsia="Times New Roman" w:hAnsi="Arial" w:cs="Arial"/>
          <w:color w:val="3D3D3D"/>
          <w:sz w:val="20"/>
          <w:szCs w:val="20"/>
        </w:rPr>
        <w:t>financing</w:t>
      </w:r>
      <w:proofErr w:type="gramEnd"/>
      <w:r w:rsidRPr="00CD54E6">
        <w:rPr>
          <w:rFonts w:ascii="Arial" w:eastAsia="Times New Roman" w:hAnsi="Arial" w:cs="Arial"/>
          <w:color w:val="3D3D3D"/>
          <w:sz w:val="20"/>
          <w:szCs w:val="20"/>
        </w:rPr>
        <w:t xml:space="preserve"> and personnel).</w:t>
      </w:r>
    </w:p>
    <w:p w14:paraId="6780CF55" w14:textId="77777777" w:rsidR="00CD54E6" w:rsidRPr="00CD54E6" w:rsidRDefault="00CD54E6" w:rsidP="00CD54E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Arial" w:eastAsia="Times New Roman" w:hAnsi="Arial" w:cs="Arial"/>
          <w:color w:val="3D3D3D"/>
          <w:sz w:val="20"/>
          <w:szCs w:val="20"/>
        </w:rPr>
      </w:pPr>
      <w:r w:rsidRPr="00CD54E6">
        <w:rPr>
          <w:rFonts w:ascii="Arial" w:eastAsia="Times New Roman" w:hAnsi="Arial" w:cs="Arial"/>
          <w:color w:val="3D3D3D"/>
          <w:sz w:val="20"/>
          <w:szCs w:val="20"/>
        </w:rPr>
        <w:t>Discuss the mechanisms currently being used to finance healthcare including HMOs, government programs, and health insurance.</w:t>
      </w:r>
    </w:p>
    <w:p w14:paraId="539ED2DC" w14:textId="77777777" w:rsidR="00CD54E6" w:rsidRPr="00CD54E6" w:rsidRDefault="00CD54E6" w:rsidP="00CD54E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Arial" w:eastAsia="Times New Roman" w:hAnsi="Arial" w:cs="Arial"/>
          <w:color w:val="3D3D3D"/>
          <w:sz w:val="20"/>
          <w:szCs w:val="20"/>
        </w:rPr>
      </w:pPr>
      <w:r w:rsidRPr="00CD54E6">
        <w:rPr>
          <w:rFonts w:ascii="Arial" w:eastAsia="Times New Roman" w:hAnsi="Arial" w:cs="Arial"/>
          <w:color w:val="3D3D3D"/>
          <w:sz w:val="20"/>
          <w:szCs w:val="20"/>
        </w:rPr>
        <w:t>Compare and contrast managed care with other types of healthcare financing and patient care management systems.</w:t>
      </w:r>
    </w:p>
    <w:p w14:paraId="0F0C19BE" w14:textId="77777777" w:rsidR="00CD54E6" w:rsidRPr="00CD54E6" w:rsidRDefault="00CD54E6" w:rsidP="00CD54E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Arial" w:eastAsia="Times New Roman" w:hAnsi="Arial" w:cs="Arial"/>
          <w:color w:val="3D3D3D"/>
          <w:sz w:val="20"/>
          <w:szCs w:val="20"/>
        </w:rPr>
      </w:pPr>
      <w:r w:rsidRPr="00CD54E6">
        <w:rPr>
          <w:rFonts w:ascii="Arial" w:eastAsia="Times New Roman" w:hAnsi="Arial" w:cs="Arial"/>
          <w:color w:val="3D3D3D"/>
          <w:sz w:val="20"/>
          <w:szCs w:val="20"/>
        </w:rPr>
        <w:t>Discuss the strengths and weaknesses of the present healthcare delivery system.</w:t>
      </w:r>
    </w:p>
    <w:p w14:paraId="5E443D01" w14:textId="77777777" w:rsidR="00CD54E6" w:rsidRPr="00CD54E6" w:rsidRDefault="00CD54E6" w:rsidP="00CD54E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Arial" w:eastAsia="Times New Roman" w:hAnsi="Arial" w:cs="Arial"/>
          <w:color w:val="3D3D3D"/>
          <w:sz w:val="20"/>
          <w:szCs w:val="20"/>
        </w:rPr>
      </w:pPr>
      <w:r w:rsidRPr="00CD54E6">
        <w:rPr>
          <w:rFonts w:ascii="Arial" w:eastAsia="Times New Roman" w:hAnsi="Arial" w:cs="Arial"/>
          <w:color w:val="3D3D3D"/>
          <w:sz w:val="20"/>
          <w:szCs w:val="20"/>
        </w:rPr>
        <w:t>Discuss the opportunities for using political action to influence health care – nurse’s roles.</w:t>
      </w:r>
    </w:p>
    <w:p w14:paraId="7AE524EE" w14:textId="77777777" w:rsidR="00CD54E6" w:rsidRPr="00CD54E6" w:rsidRDefault="00CD54E6" w:rsidP="00CD54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D3D3D"/>
          <w:sz w:val="20"/>
          <w:szCs w:val="20"/>
        </w:rPr>
      </w:pPr>
      <w:r w:rsidRPr="00CD54E6">
        <w:rPr>
          <w:rFonts w:ascii="Arial" w:eastAsia="Times New Roman" w:hAnsi="Arial" w:cs="Arial"/>
          <w:color w:val="3D3D3D"/>
          <w:sz w:val="20"/>
          <w:szCs w:val="20"/>
        </w:rPr>
        <w:t>wait</w:t>
      </w:r>
    </w:p>
    <w:p w14:paraId="43C6A8EF" w14:textId="77777777" w:rsidR="00CD54E6" w:rsidRPr="00CD54E6" w:rsidRDefault="00CD54E6" w:rsidP="00CD54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D3D3D"/>
          <w:sz w:val="20"/>
          <w:szCs w:val="20"/>
        </w:rPr>
      </w:pPr>
      <w:r w:rsidRPr="00CD54E6">
        <w:rPr>
          <w:rFonts w:ascii="Arial" w:eastAsia="Times New Roman" w:hAnsi="Arial" w:cs="Arial"/>
          <w:color w:val="3D3D3D"/>
          <w:sz w:val="20"/>
          <w:szCs w:val="20"/>
        </w:rPr>
        <w:t>Last modified: Wednesday, 3 June 2020, 4:22 PM</w:t>
      </w:r>
    </w:p>
    <w:p w14:paraId="065F1C2D" w14:textId="77777777" w:rsidR="007128A8" w:rsidRDefault="007128A8"/>
    <w:sectPr w:rsidR="007128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9F5E10"/>
    <w:multiLevelType w:val="multilevel"/>
    <w:tmpl w:val="A9BAC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I2M7QwNLI0MjcwtzBQ0lEKTi0uzszPAykwrAUA6qmG/SwAAAA="/>
  </w:docVars>
  <w:rsids>
    <w:rsidRoot w:val="00CD54E6"/>
    <w:rsid w:val="007128A8"/>
    <w:rsid w:val="00BF64D6"/>
    <w:rsid w:val="00CD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B17E6"/>
  <w15:chartTrackingRefBased/>
  <w15:docId w15:val="{769137A7-E11D-4CBF-9A49-26880B867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64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64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55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7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61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Massaro_Tammy</dc:creator>
  <cp:keywords/>
  <dc:description/>
  <cp:lastModifiedBy>Massaro_Tammy</cp:lastModifiedBy>
  <cp:revision>1</cp:revision>
  <dcterms:created xsi:type="dcterms:W3CDTF">2021-08-02T07:10:00Z</dcterms:created>
  <dcterms:modified xsi:type="dcterms:W3CDTF">2021-08-02T07:10:00Z</dcterms:modified>
</cp:coreProperties>
</file>